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weckverband Kulturdenkmäler Ludwigslust-Parchim - Schloss Raben Steinfeld - Gutachten zu Baugrund- und Fundamentuntersuchun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loss Raben Steinfeld - Gutachten zu Baugrund- und Fundamentuntersuchun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